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16D1" w:rsidRDefault="0092742B">
      <w:pPr>
        <w:rPr>
          <w:noProof/>
          <w:sz w:val="26"/>
        </w:rPr>
      </w:pPr>
      <w:r>
        <w:rPr>
          <w:noProof/>
        </w:rPr>
        <w:drawing>
          <wp:anchor distT="0" distB="0" distL="114300" distR="114300" simplePos="0" relativeHeight="251657728" behindDoc="0" locked="0" layoutInCell="1" allowOverlap="1">
            <wp:simplePos x="0" y="0"/>
            <wp:positionH relativeFrom="column">
              <wp:posOffset>4523105</wp:posOffset>
            </wp:positionH>
            <wp:positionV relativeFrom="paragraph">
              <wp:posOffset>-250190</wp:posOffset>
            </wp:positionV>
            <wp:extent cx="1704975" cy="840105"/>
            <wp:effectExtent l="0" t="0" r="9525" b="0"/>
            <wp:wrapNone/>
            <wp:docPr id="3" name="Bild 2" descr="VFFn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FFneu"/>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04975" cy="8401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B16D1" w:rsidRDefault="002B16D1" w:rsidP="004C3729">
      <w:pPr>
        <w:rPr>
          <w:b/>
        </w:rPr>
      </w:pPr>
    </w:p>
    <w:p w:rsidR="002B16D1" w:rsidRPr="00C035EF" w:rsidRDefault="002B16D1">
      <w:pPr>
        <w:rPr>
          <w:b/>
          <w:sz w:val="16"/>
          <w:szCs w:val="16"/>
        </w:rPr>
      </w:pPr>
    </w:p>
    <w:p w:rsidR="00634DD9" w:rsidRPr="00634DD9" w:rsidRDefault="00634DD9" w:rsidP="00634DD9">
      <w:pPr>
        <w:jc w:val="left"/>
        <w:rPr>
          <w:rFonts w:cs="Arial"/>
          <w:sz w:val="16"/>
          <w:szCs w:val="16"/>
          <w:u w:val="single"/>
        </w:rPr>
      </w:pPr>
      <w:r w:rsidRPr="00634DD9">
        <w:rPr>
          <w:rFonts w:cs="Arial"/>
          <w:sz w:val="16"/>
          <w:szCs w:val="16"/>
          <w:u w:val="single"/>
        </w:rPr>
        <w:t>VFF Verband Fenster + Fassade ◦ Walter-Kolb-Str. 1-7 ◦ 60594 Frankfurt a. M.</w:t>
      </w:r>
    </w:p>
    <w:p w:rsidR="002B16D1" w:rsidRDefault="002B16D1">
      <w:pPr>
        <w:jc w:val="left"/>
      </w:pPr>
    </w:p>
    <w:p w:rsidR="00382E55" w:rsidRPr="00382E55" w:rsidRDefault="00382E55" w:rsidP="00382E55">
      <w:pPr>
        <w:framePr w:w="2470" w:hSpace="141" w:wrap="auto" w:vAnchor="text" w:hAnchor="page" w:x="8544" w:y="10"/>
        <w:jc w:val="left"/>
        <w:rPr>
          <w:rFonts w:cs="Arial"/>
          <w:color w:val="999999"/>
          <w:sz w:val="18"/>
        </w:rPr>
      </w:pPr>
      <w:r w:rsidRPr="00382E55">
        <w:rPr>
          <w:rFonts w:cs="Arial"/>
          <w:color w:val="999999"/>
          <w:sz w:val="18"/>
        </w:rPr>
        <w:t>Walter-Kolb-Str. 1-7</w:t>
      </w:r>
    </w:p>
    <w:p w:rsidR="00382E55" w:rsidRPr="00382E55" w:rsidRDefault="00382E55" w:rsidP="00382E55">
      <w:pPr>
        <w:framePr w:w="2470" w:hSpace="141" w:wrap="auto" w:vAnchor="text" w:hAnchor="page" w:x="8544" w:y="10"/>
        <w:jc w:val="left"/>
        <w:rPr>
          <w:rFonts w:cs="Arial"/>
          <w:color w:val="999999"/>
          <w:sz w:val="18"/>
        </w:rPr>
      </w:pPr>
      <w:r w:rsidRPr="00382E55">
        <w:rPr>
          <w:rFonts w:cs="Arial"/>
          <w:color w:val="999999"/>
          <w:sz w:val="18"/>
        </w:rPr>
        <w:t>60594 Frankfurt am Main</w:t>
      </w:r>
    </w:p>
    <w:p w:rsidR="00382E55" w:rsidRPr="00382E55" w:rsidRDefault="00382E55" w:rsidP="00382E55">
      <w:pPr>
        <w:framePr w:w="2470" w:hSpace="141" w:wrap="auto" w:vAnchor="text" w:hAnchor="page" w:x="8544" w:y="10"/>
        <w:jc w:val="left"/>
        <w:rPr>
          <w:rFonts w:cs="Arial"/>
          <w:color w:val="999999"/>
          <w:sz w:val="18"/>
        </w:rPr>
      </w:pPr>
    </w:p>
    <w:p w:rsidR="00382E55" w:rsidRPr="00382E55" w:rsidRDefault="00382E55" w:rsidP="00382E55">
      <w:pPr>
        <w:framePr w:w="2470" w:hSpace="141" w:wrap="auto" w:vAnchor="text" w:hAnchor="page" w:x="8544" w:y="10"/>
        <w:jc w:val="left"/>
        <w:rPr>
          <w:rFonts w:cs="Arial"/>
          <w:color w:val="999999"/>
          <w:sz w:val="18"/>
        </w:rPr>
      </w:pPr>
      <w:r w:rsidRPr="00382E55">
        <w:rPr>
          <w:rFonts w:cs="Arial"/>
          <w:color w:val="999999"/>
          <w:sz w:val="18"/>
        </w:rPr>
        <w:t>Telefon (069) 95 50 54-0</w:t>
      </w:r>
    </w:p>
    <w:p w:rsidR="00382E55" w:rsidRPr="00382E55" w:rsidRDefault="00382E55" w:rsidP="00382E55">
      <w:pPr>
        <w:framePr w:w="2470" w:hSpace="141" w:wrap="auto" w:vAnchor="text" w:hAnchor="page" w:x="8544" w:y="10"/>
        <w:jc w:val="left"/>
        <w:rPr>
          <w:rFonts w:cs="Arial"/>
          <w:color w:val="999999"/>
          <w:sz w:val="18"/>
        </w:rPr>
      </w:pPr>
      <w:r w:rsidRPr="00382E55">
        <w:rPr>
          <w:rFonts w:cs="Arial"/>
          <w:color w:val="999999"/>
          <w:sz w:val="18"/>
        </w:rPr>
        <w:t>Telefax (069) 95 50 54 11</w:t>
      </w:r>
    </w:p>
    <w:p w:rsidR="00382E55" w:rsidRPr="00382E55" w:rsidRDefault="00382E55" w:rsidP="00382E55">
      <w:pPr>
        <w:framePr w:w="2470" w:hSpace="141" w:wrap="auto" w:vAnchor="text" w:hAnchor="page" w:x="8544" w:y="10"/>
        <w:jc w:val="left"/>
        <w:rPr>
          <w:rFonts w:cs="Arial"/>
          <w:color w:val="999999"/>
          <w:sz w:val="18"/>
        </w:rPr>
      </w:pPr>
    </w:p>
    <w:p w:rsidR="00382E55" w:rsidRPr="001529B0" w:rsidRDefault="00382E55" w:rsidP="00382E55">
      <w:pPr>
        <w:framePr w:w="2470" w:hSpace="141" w:wrap="auto" w:vAnchor="text" w:hAnchor="page" w:x="8544" w:y="10"/>
        <w:jc w:val="left"/>
        <w:rPr>
          <w:rFonts w:cs="Arial"/>
          <w:color w:val="999999"/>
          <w:sz w:val="18"/>
          <w:lang w:val="en-US"/>
        </w:rPr>
      </w:pPr>
      <w:r w:rsidRPr="001529B0">
        <w:rPr>
          <w:rFonts w:cs="Arial"/>
          <w:color w:val="999999"/>
          <w:sz w:val="18"/>
          <w:lang w:val="en-US"/>
        </w:rPr>
        <w:t>Homepage: www.window.de</w:t>
      </w:r>
    </w:p>
    <w:p w:rsidR="00382E55" w:rsidRPr="001529B0" w:rsidRDefault="00382E55" w:rsidP="00382E55">
      <w:pPr>
        <w:framePr w:w="2470" w:hSpace="141" w:wrap="auto" w:vAnchor="text" w:hAnchor="page" w:x="8544" w:y="10"/>
        <w:jc w:val="left"/>
        <w:rPr>
          <w:rFonts w:cs="Arial"/>
          <w:color w:val="999999"/>
          <w:sz w:val="18"/>
          <w:lang w:val="en-US"/>
        </w:rPr>
      </w:pPr>
      <w:r w:rsidRPr="001529B0">
        <w:rPr>
          <w:rFonts w:cs="Arial"/>
          <w:color w:val="999999"/>
          <w:sz w:val="18"/>
          <w:lang w:val="en-US"/>
        </w:rPr>
        <w:t xml:space="preserve">E-Mail: </w:t>
      </w:r>
      <w:r w:rsidR="00A27A23" w:rsidRPr="001529B0">
        <w:rPr>
          <w:rFonts w:cs="Arial"/>
          <w:color w:val="999999"/>
          <w:sz w:val="18"/>
          <w:lang w:val="en-US"/>
        </w:rPr>
        <w:t>vff@window.de</w:t>
      </w:r>
    </w:p>
    <w:p w:rsidR="00A27A23" w:rsidRPr="001529B0" w:rsidRDefault="00A27A23" w:rsidP="00382E55">
      <w:pPr>
        <w:framePr w:w="2470" w:hSpace="141" w:wrap="auto" w:vAnchor="text" w:hAnchor="page" w:x="8544" w:y="10"/>
        <w:jc w:val="left"/>
        <w:rPr>
          <w:rFonts w:cs="Arial"/>
          <w:color w:val="999999"/>
          <w:sz w:val="18"/>
          <w:lang w:val="en-US"/>
        </w:rPr>
      </w:pPr>
    </w:p>
    <w:p w:rsidR="00A27A23" w:rsidRPr="00634DD9" w:rsidRDefault="00DF73FC" w:rsidP="00382E55">
      <w:pPr>
        <w:framePr w:w="2470" w:hSpace="141" w:wrap="auto" w:vAnchor="text" w:hAnchor="page" w:x="8544" w:y="10"/>
        <w:jc w:val="left"/>
        <w:rPr>
          <w:rFonts w:cs="Arial"/>
          <w:b/>
          <w:sz w:val="18"/>
        </w:rPr>
      </w:pPr>
      <w:r>
        <w:rPr>
          <w:rFonts w:cs="Arial"/>
          <w:b/>
          <w:sz w:val="18"/>
        </w:rPr>
        <w:t xml:space="preserve">Frankfurt, </w:t>
      </w:r>
      <w:r w:rsidR="0078696A">
        <w:rPr>
          <w:rFonts w:cs="Arial"/>
          <w:b/>
          <w:sz w:val="18"/>
        </w:rPr>
        <w:t>6</w:t>
      </w:r>
      <w:r w:rsidR="00A27A23" w:rsidRPr="00634DD9">
        <w:rPr>
          <w:rFonts w:cs="Arial"/>
          <w:b/>
          <w:sz w:val="18"/>
        </w:rPr>
        <w:t xml:space="preserve">. </w:t>
      </w:r>
      <w:r>
        <w:rPr>
          <w:rFonts w:cs="Arial"/>
          <w:b/>
          <w:sz w:val="18"/>
        </w:rPr>
        <w:t>Nov</w:t>
      </w:r>
      <w:r w:rsidR="00851065">
        <w:rPr>
          <w:rFonts w:cs="Arial"/>
          <w:b/>
          <w:sz w:val="18"/>
        </w:rPr>
        <w:t>ember</w:t>
      </w:r>
      <w:r w:rsidR="00A13A07">
        <w:rPr>
          <w:rFonts w:cs="Arial"/>
          <w:b/>
          <w:sz w:val="18"/>
        </w:rPr>
        <w:t xml:space="preserve"> 2019</w:t>
      </w:r>
    </w:p>
    <w:p w:rsidR="002B16D1" w:rsidRPr="00780713" w:rsidRDefault="004C4782" w:rsidP="00254EED">
      <w:pPr>
        <w:jc w:val="left"/>
        <w:rPr>
          <w:b/>
          <w:sz w:val="24"/>
          <w:szCs w:val="24"/>
        </w:rPr>
      </w:pPr>
      <w:r w:rsidRPr="00780713">
        <w:rPr>
          <w:b/>
          <w:sz w:val="24"/>
          <w:szCs w:val="24"/>
        </w:rPr>
        <w:t>OFFENER BRIEF</w:t>
      </w:r>
      <w:r w:rsidR="001529B0" w:rsidRPr="00780713">
        <w:rPr>
          <w:b/>
          <w:sz w:val="24"/>
          <w:szCs w:val="24"/>
        </w:rPr>
        <w:t xml:space="preserve"> an das Klimakabinett der Bundesregierung</w:t>
      </w:r>
    </w:p>
    <w:p w:rsidR="004C4782" w:rsidRDefault="004C4782" w:rsidP="00780713">
      <w:pPr>
        <w:spacing w:after="120"/>
        <w:jc w:val="left"/>
      </w:pPr>
    </w:p>
    <w:p w:rsidR="00780713" w:rsidRDefault="00E85530" w:rsidP="004D5042">
      <w:pPr>
        <w:jc w:val="left"/>
        <w:rPr>
          <w:rFonts w:cs="Arial"/>
          <w:b/>
          <w:szCs w:val="24"/>
        </w:rPr>
      </w:pPr>
      <w:r w:rsidRPr="004D5042">
        <w:rPr>
          <w:rFonts w:cs="Arial"/>
          <w:b/>
          <w:szCs w:val="24"/>
        </w:rPr>
        <w:t xml:space="preserve">An </w:t>
      </w:r>
      <w:r w:rsidR="006C6361" w:rsidRPr="004D5042">
        <w:rPr>
          <w:rFonts w:cs="Arial"/>
          <w:b/>
          <w:szCs w:val="24"/>
        </w:rPr>
        <w:t>d</w:t>
      </w:r>
      <w:r w:rsidR="00B9709E">
        <w:rPr>
          <w:rFonts w:cs="Arial"/>
          <w:b/>
          <w:szCs w:val="24"/>
        </w:rPr>
        <w:t xml:space="preserve">ie Bundeskanzlerin </w:t>
      </w:r>
    </w:p>
    <w:p w:rsidR="006359E8" w:rsidRPr="006359E8" w:rsidRDefault="00B9709E" w:rsidP="006359E8">
      <w:pPr>
        <w:jc w:val="left"/>
        <w:rPr>
          <w:rFonts w:cs="Arial"/>
          <w:b/>
          <w:szCs w:val="24"/>
        </w:rPr>
      </w:pPr>
      <w:r>
        <w:rPr>
          <w:rFonts w:cs="Arial"/>
          <w:b/>
          <w:szCs w:val="24"/>
        </w:rPr>
        <w:t>Dr. Angela Merkel</w:t>
      </w:r>
    </w:p>
    <w:p w:rsidR="006C6361" w:rsidRPr="004D5042" w:rsidRDefault="0086528B" w:rsidP="006359E8">
      <w:pPr>
        <w:jc w:val="left"/>
        <w:rPr>
          <w:rFonts w:cs="Arial"/>
          <w:b/>
          <w:szCs w:val="24"/>
        </w:rPr>
      </w:pPr>
      <w:r>
        <w:rPr>
          <w:rFonts w:cs="Arial"/>
          <w:b/>
          <w:szCs w:val="24"/>
        </w:rPr>
        <w:t>11012</w:t>
      </w:r>
      <w:r w:rsidR="006359E8" w:rsidRPr="006359E8">
        <w:rPr>
          <w:rFonts w:cs="Arial"/>
          <w:b/>
          <w:szCs w:val="24"/>
        </w:rPr>
        <w:t xml:space="preserve"> Berlin</w:t>
      </w:r>
    </w:p>
    <w:p w:rsidR="0088624C" w:rsidRPr="00022802" w:rsidRDefault="0088624C" w:rsidP="004C4782">
      <w:pPr>
        <w:spacing w:after="120" w:line="360" w:lineRule="auto"/>
        <w:jc w:val="left"/>
        <w:rPr>
          <w:rFonts w:cs="Arial"/>
          <w:b/>
          <w:sz w:val="36"/>
          <w:szCs w:val="36"/>
        </w:rPr>
      </w:pPr>
    </w:p>
    <w:p w:rsidR="0088624C" w:rsidRDefault="00B9709E" w:rsidP="00254EED">
      <w:pPr>
        <w:spacing w:line="288" w:lineRule="auto"/>
        <w:jc w:val="left"/>
        <w:rPr>
          <w:rFonts w:cs="Arial"/>
          <w:sz w:val="22"/>
          <w:szCs w:val="22"/>
        </w:rPr>
      </w:pPr>
      <w:r>
        <w:rPr>
          <w:rFonts w:cs="Arial"/>
          <w:b/>
          <w:sz w:val="22"/>
          <w:szCs w:val="22"/>
        </w:rPr>
        <w:t>Klimapaket – und wie geht es weiter?</w:t>
      </w:r>
    </w:p>
    <w:p w:rsidR="005441E8" w:rsidRDefault="005441E8" w:rsidP="00254EED">
      <w:pPr>
        <w:spacing w:line="288" w:lineRule="auto"/>
        <w:jc w:val="left"/>
        <w:rPr>
          <w:rFonts w:cs="Arial"/>
          <w:sz w:val="22"/>
          <w:szCs w:val="22"/>
        </w:rPr>
      </w:pPr>
    </w:p>
    <w:p w:rsidR="00E92369" w:rsidRDefault="00E92369" w:rsidP="00254EED">
      <w:pPr>
        <w:spacing w:line="288" w:lineRule="auto"/>
        <w:jc w:val="left"/>
        <w:rPr>
          <w:rFonts w:cs="Arial"/>
          <w:sz w:val="22"/>
          <w:szCs w:val="22"/>
        </w:rPr>
      </w:pPr>
    </w:p>
    <w:p w:rsidR="0029346C" w:rsidRDefault="000A6FF7" w:rsidP="00DE7710">
      <w:pPr>
        <w:overflowPunct/>
        <w:autoSpaceDE/>
        <w:autoSpaceDN/>
        <w:adjustRightInd/>
        <w:spacing w:after="120" w:line="288" w:lineRule="auto"/>
        <w:jc w:val="left"/>
        <w:textAlignment w:val="auto"/>
        <w:rPr>
          <w:rFonts w:eastAsia="Arial"/>
          <w:sz w:val="22"/>
          <w:szCs w:val="22"/>
          <w:lang w:eastAsia="en-US"/>
        </w:rPr>
      </w:pPr>
      <w:bookmarkStart w:id="0" w:name="_GoBack"/>
      <w:r w:rsidRPr="000A6FF7">
        <w:rPr>
          <w:rFonts w:eastAsia="Arial"/>
          <w:sz w:val="22"/>
          <w:szCs w:val="22"/>
          <w:lang w:eastAsia="en-US"/>
        </w:rPr>
        <w:t xml:space="preserve">Sehr geehrte </w:t>
      </w:r>
      <w:r w:rsidR="006C6361">
        <w:rPr>
          <w:rFonts w:eastAsia="Arial"/>
          <w:sz w:val="22"/>
          <w:szCs w:val="22"/>
          <w:lang w:eastAsia="en-US"/>
        </w:rPr>
        <w:t xml:space="preserve">Frau Dr. </w:t>
      </w:r>
      <w:r w:rsidR="00DF73FC">
        <w:rPr>
          <w:rFonts w:eastAsia="Arial"/>
          <w:sz w:val="22"/>
          <w:szCs w:val="22"/>
          <w:lang w:eastAsia="en-US"/>
        </w:rPr>
        <w:t>Merkel</w:t>
      </w:r>
      <w:proofErr w:type="gramStart"/>
      <w:r w:rsidR="008D6B2A">
        <w:rPr>
          <w:rFonts w:eastAsia="Arial"/>
          <w:sz w:val="22"/>
          <w:szCs w:val="22"/>
          <w:lang w:eastAsia="en-US"/>
        </w:rPr>
        <w:t>,</w:t>
      </w:r>
      <w:proofErr w:type="gramEnd"/>
      <w:r w:rsidR="00B9709E">
        <w:rPr>
          <w:rFonts w:eastAsia="Arial"/>
          <w:sz w:val="22"/>
          <w:szCs w:val="22"/>
          <w:lang w:eastAsia="en-US"/>
        </w:rPr>
        <w:br/>
        <w:t xml:space="preserve">sehr geehrte </w:t>
      </w:r>
      <w:r w:rsidR="0089407A">
        <w:rPr>
          <w:rFonts w:eastAsia="Arial"/>
          <w:sz w:val="22"/>
          <w:szCs w:val="22"/>
          <w:lang w:eastAsia="en-US"/>
        </w:rPr>
        <w:t xml:space="preserve">Frauen </w:t>
      </w:r>
      <w:r w:rsidR="00B9709E">
        <w:rPr>
          <w:rFonts w:eastAsia="Arial"/>
          <w:sz w:val="22"/>
          <w:szCs w:val="22"/>
          <w:lang w:eastAsia="en-US"/>
        </w:rPr>
        <w:t xml:space="preserve">Ministerinnen und </w:t>
      </w:r>
      <w:r w:rsidR="0089407A">
        <w:rPr>
          <w:rFonts w:eastAsia="Arial"/>
          <w:sz w:val="22"/>
          <w:szCs w:val="22"/>
          <w:lang w:eastAsia="en-US"/>
        </w:rPr>
        <w:t xml:space="preserve">Herren </w:t>
      </w:r>
      <w:r w:rsidR="00B9709E">
        <w:rPr>
          <w:rFonts w:eastAsia="Arial"/>
          <w:sz w:val="22"/>
          <w:szCs w:val="22"/>
          <w:lang w:eastAsia="en-US"/>
        </w:rPr>
        <w:t>Minister des Klimakabinetts,</w:t>
      </w:r>
      <w:r w:rsidR="0029346C">
        <w:rPr>
          <w:rFonts w:eastAsia="Arial"/>
          <w:sz w:val="22"/>
          <w:szCs w:val="22"/>
          <w:lang w:eastAsia="en-US"/>
        </w:rPr>
        <w:br/>
        <w:t xml:space="preserve">sehr geehrter </w:t>
      </w:r>
      <w:r w:rsidR="0089407A">
        <w:rPr>
          <w:rFonts w:eastAsia="Arial"/>
          <w:sz w:val="22"/>
          <w:szCs w:val="22"/>
          <w:lang w:eastAsia="en-US"/>
        </w:rPr>
        <w:t xml:space="preserve">Herr Kanzleramtschef </w:t>
      </w:r>
      <w:r w:rsidR="00DE7710">
        <w:rPr>
          <w:rFonts w:eastAsia="Arial"/>
          <w:sz w:val="22"/>
          <w:szCs w:val="22"/>
          <w:lang w:eastAsia="en-US"/>
        </w:rPr>
        <w:t xml:space="preserve">Dr. </w:t>
      </w:r>
      <w:r w:rsidR="0029346C" w:rsidRPr="0029346C">
        <w:rPr>
          <w:rFonts w:eastAsia="Arial"/>
          <w:sz w:val="22"/>
          <w:szCs w:val="22"/>
          <w:lang w:eastAsia="en-US"/>
        </w:rPr>
        <w:t>Braun</w:t>
      </w:r>
      <w:r w:rsidR="0029346C">
        <w:rPr>
          <w:rFonts w:eastAsia="Arial"/>
          <w:sz w:val="22"/>
          <w:szCs w:val="22"/>
          <w:lang w:eastAsia="en-US"/>
        </w:rPr>
        <w:t xml:space="preserve"> und</w:t>
      </w:r>
      <w:r w:rsidR="0029346C" w:rsidRPr="0029346C">
        <w:rPr>
          <w:rFonts w:eastAsia="Arial"/>
          <w:sz w:val="22"/>
          <w:szCs w:val="22"/>
          <w:lang w:eastAsia="en-US"/>
        </w:rPr>
        <w:t xml:space="preserve"> </w:t>
      </w:r>
      <w:r w:rsidR="0029346C">
        <w:rPr>
          <w:rFonts w:eastAsia="Arial"/>
          <w:sz w:val="22"/>
          <w:szCs w:val="22"/>
          <w:lang w:eastAsia="en-US"/>
        </w:rPr>
        <w:t>sehr geehrter Herr</w:t>
      </w:r>
      <w:r w:rsidR="0029346C" w:rsidRPr="0029346C">
        <w:rPr>
          <w:rFonts w:eastAsia="Arial"/>
          <w:sz w:val="22"/>
          <w:szCs w:val="22"/>
          <w:lang w:eastAsia="en-US"/>
        </w:rPr>
        <w:t xml:space="preserve"> Regi</w:t>
      </w:r>
      <w:r w:rsidR="0089407A">
        <w:rPr>
          <w:rFonts w:eastAsia="Arial"/>
          <w:sz w:val="22"/>
          <w:szCs w:val="22"/>
          <w:lang w:eastAsia="en-US"/>
        </w:rPr>
        <w:t xml:space="preserve">erungssprecher </w:t>
      </w:r>
      <w:r w:rsidR="0029346C">
        <w:rPr>
          <w:rFonts w:eastAsia="Arial"/>
          <w:sz w:val="22"/>
          <w:szCs w:val="22"/>
          <w:lang w:eastAsia="en-US"/>
        </w:rPr>
        <w:t>Seibert</w:t>
      </w:r>
      <w:r w:rsidR="008D6B2A">
        <w:rPr>
          <w:rFonts w:eastAsia="Arial"/>
          <w:sz w:val="22"/>
          <w:szCs w:val="22"/>
          <w:lang w:eastAsia="en-US"/>
        </w:rPr>
        <w:t>,</w:t>
      </w:r>
    </w:p>
    <w:bookmarkEnd w:id="0"/>
    <w:p w:rsidR="0088624C" w:rsidRPr="0088624C" w:rsidRDefault="0088624C" w:rsidP="0029346C">
      <w:pPr>
        <w:spacing w:after="120" w:line="288" w:lineRule="auto"/>
        <w:jc w:val="left"/>
        <w:rPr>
          <w:rFonts w:cs="Arial"/>
          <w:sz w:val="22"/>
          <w:szCs w:val="22"/>
        </w:rPr>
      </w:pPr>
    </w:p>
    <w:p w:rsidR="00955F6E" w:rsidRDefault="008D6B2A" w:rsidP="00254EED">
      <w:pPr>
        <w:spacing w:line="288" w:lineRule="auto"/>
        <w:rPr>
          <w:rFonts w:cs="Arial"/>
          <w:sz w:val="22"/>
          <w:szCs w:val="22"/>
        </w:rPr>
      </w:pPr>
      <w:r>
        <w:rPr>
          <w:rFonts w:cs="Arial"/>
          <w:sz w:val="22"/>
          <w:szCs w:val="22"/>
        </w:rPr>
        <w:t>m</w:t>
      </w:r>
      <w:r w:rsidR="002E585A">
        <w:rPr>
          <w:rFonts w:cs="Arial"/>
          <w:sz w:val="22"/>
          <w:szCs w:val="22"/>
        </w:rPr>
        <w:t>it dem von der Bundesre</w:t>
      </w:r>
      <w:r w:rsidR="0029346C">
        <w:rPr>
          <w:rFonts w:cs="Arial"/>
          <w:sz w:val="22"/>
          <w:szCs w:val="22"/>
        </w:rPr>
        <w:t>gierung am</w:t>
      </w:r>
      <w:r w:rsidR="002E585A">
        <w:rPr>
          <w:rFonts w:cs="Arial"/>
          <w:sz w:val="22"/>
          <w:szCs w:val="22"/>
        </w:rPr>
        <w:t xml:space="preserve"> 10. Oktober 2019 verabschiedete</w:t>
      </w:r>
      <w:r w:rsidR="0029346C">
        <w:rPr>
          <w:rFonts w:cs="Arial"/>
          <w:sz w:val="22"/>
          <w:szCs w:val="22"/>
        </w:rPr>
        <w:t>n</w:t>
      </w:r>
      <w:r w:rsidR="002E585A">
        <w:rPr>
          <w:rFonts w:cs="Arial"/>
          <w:sz w:val="22"/>
          <w:szCs w:val="22"/>
        </w:rPr>
        <w:t xml:space="preserve"> Klimapaket haben Sie einen ersten Schritt getan, der Klimapolitik den notwendigen Schwung zu verleihen. Das wenige Tage später beschlossene „</w:t>
      </w:r>
      <w:r w:rsidR="002E585A" w:rsidRPr="002E585A">
        <w:rPr>
          <w:rFonts w:cs="Arial"/>
          <w:sz w:val="22"/>
          <w:szCs w:val="22"/>
        </w:rPr>
        <w:t xml:space="preserve">Gesetz </w:t>
      </w:r>
      <w:r w:rsidR="002E585A">
        <w:rPr>
          <w:rFonts w:cs="Arial"/>
          <w:sz w:val="22"/>
          <w:szCs w:val="22"/>
        </w:rPr>
        <w:t>zur steuerlichen Förderung ener</w:t>
      </w:r>
      <w:r w:rsidR="002E585A" w:rsidRPr="002E585A">
        <w:rPr>
          <w:rFonts w:cs="Arial"/>
          <w:sz w:val="22"/>
          <w:szCs w:val="22"/>
        </w:rPr>
        <w:t>getischer Gebäudesanierungen</w:t>
      </w:r>
      <w:r w:rsidR="002E585A">
        <w:rPr>
          <w:rFonts w:cs="Arial"/>
          <w:sz w:val="22"/>
          <w:szCs w:val="22"/>
        </w:rPr>
        <w:t xml:space="preserve">“ zeigt, dass Sie sich zügig </w:t>
      </w:r>
      <w:r w:rsidR="00955F6E">
        <w:rPr>
          <w:rFonts w:cs="Arial"/>
          <w:sz w:val="22"/>
          <w:szCs w:val="22"/>
        </w:rPr>
        <w:t>an</w:t>
      </w:r>
      <w:r w:rsidR="002E585A">
        <w:rPr>
          <w:rFonts w:cs="Arial"/>
          <w:sz w:val="22"/>
          <w:szCs w:val="22"/>
        </w:rPr>
        <w:t xml:space="preserve"> die Umsetzung der beschlossenen </w:t>
      </w:r>
      <w:r w:rsidR="002B3802">
        <w:rPr>
          <w:rFonts w:cs="Arial"/>
          <w:sz w:val="22"/>
          <w:szCs w:val="22"/>
        </w:rPr>
        <w:t>Vorhaben</w:t>
      </w:r>
      <w:r w:rsidR="002E585A">
        <w:rPr>
          <w:rFonts w:cs="Arial"/>
          <w:sz w:val="22"/>
          <w:szCs w:val="22"/>
        </w:rPr>
        <w:t xml:space="preserve"> </w:t>
      </w:r>
      <w:r w:rsidR="00955F6E">
        <w:rPr>
          <w:rFonts w:cs="Arial"/>
          <w:sz w:val="22"/>
          <w:szCs w:val="22"/>
        </w:rPr>
        <w:t>machen.</w:t>
      </w:r>
      <w:r w:rsidR="00DB5054">
        <w:rPr>
          <w:rFonts w:cs="Arial"/>
          <w:sz w:val="22"/>
          <w:szCs w:val="22"/>
        </w:rPr>
        <w:t xml:space="preserve"> Wichtig ist, dass dieses Gesetz jetzt ebenso zügig den Bundesrat passiert, damit es tatsächlich wie angekündigt schon für das Steuerjahr 2020 gültig wird und die Planer, Bauherren und Endkunden eine entsprechende Sicherheit haben. </w:t>
      </w:r>
      <w:r w:rsidR="0077770E">
        <w:rPr>
          <w:rFonts w:cs="Arial"/>
          <w:sz w:val="22"/>
          <w:szCs w:val="22"/>
        </w:rPr>
        <w:t>Dafür ist auch eine unbürokratische Ausgestaltung</w:t>
      </w:r>
      <w:r w:rsidR="00C13E8C">
        <w:rPr>
          <w:rFonts w:cs="Arial"/>
          <w:sz w:val="22"/>
          <w:szCs w:val="22"/>
        </w:rPr>
        <w:t xml:space="preserve"> der Details notwendig: W</w:t>
      </w:r>
      <w:r w:rsidR="0077770E">
        <w:rPr>
          <w:rFonts w:cs="Arial"/>
          <w:sz w:val="22"/>
          <w:szCs w:val="22"/>
        </w:rPr>
        <w:t xml:space="preserve">elche Maßnahmen </w:t>
      </w:r>
      <w:r w:rsidR="00C13E8C">
        <w:rPr>
          <w:rFonts w:cs="Arial"/>
          <w:sz w:val="22"/>
          <w:szCs w:val="22"/>
        </w:rPr>
        <w:t xml:space="preserve">werden </w:t>
      </w:r>
      <w:r w:rsidR="0077770E">
        <w:rPr>
          <w:rFonts w:cs="Arial"/>
          <w:sz w:val="22"/>
          <w:szCs w:val="22"/>
        </w:rPr>
        <w:t>gefördert</w:t>
      </w:r>
      <w:r w:rsidR="00C13E8C">
        <w:rPr>
          <w:rFonts w:cs="Arial"/>
          <w:sz w:val="22"/>
          <w:szCs w:val="22"/>
        </w:rPr>
        <w:t>?</w:t>
      </w:r>
      <w:r w:rsidR="0077770E">
        <w:rPr>
          <w:rFonts w:cs="Arial"/>
          <w:sz w:val="22"/>
          <w:szCs w:val="22"/>
        </w:rPr>
        <w:t xml:space="preserve"> </w:t>
      </w:r>
      <w:r w:rsidR="00C13E8C">
        <w:rPr>
          <w:rFonts w:cs="Arial"/>
          <w:sz w:val="22"/>
          <w:szCs w:val="22"/>
        </w:rPr>
        <w:t>W</w:t>
      </w:r>
      <w:r w:rsidR="0077770E">
        <w:rPr>
          <w:rFonts w:cs="Arial"/>
          <w:sz w:val="22"/>
          <w:szCs w:val="22"/>
        </w:rPr>
        <w:t xml:space="preserve">ie </w:t>
      </w:r>
      <w:r w:rsidR="00C13E8C">
        <w:rPr>
          <w:rFonts w:cs="Arial"/>
          <w:sz w:val="22"/>
          <w:szCs w:val="22"/>
        </w:rPr>
        <w:t>erfolgt ihre Bewertung im Sinne des Gesetzes?</w:t>
      </w:r>
    </w:p>
    <w:p w:rsidR="00955F6E" w:rsidRDefault="00955F6E" w:rsidP="00254EED">
      <w:pPr>
        <w:spacing w:line="288" w:lineRule="auto"/>
        <w:rPr>
          <w:rFonts w:cs="Arial"/>
          <w:sz w:val="22"/>
          <w:szCs w:val="22"/>
        </w:rPr>
      </w:pPr>
    </w:p>
    <w:p w:rsidR="00D771C1" w:rsidRDefault="00955F6E" w:rsidP="00254EED">
      <w:pPr>
        <w:spacing w:line="288" w:lineRule="auto"/>
        <w:rPr>
          <w:rFonts w:cs="Arial"/>
          <w:sz w:val="22"/>
          <w:szCs w:val="22"/>
        </w:rPr>
      </w:pPr>
      <w:r>
        <w:rPr>
          <w:rFonts w:cs="Arial"/>
          <w:sz w:val="22"/>
          <w:szCs w:val="22"/>
        </w:rPr>
        <w:t>Der Verband Fenster + Fassade, die Vertretung der Fenster- und Fassadenhersteller sowie ihrer Zulieferer und Montagebetriebe</w:t>
      </w:r>
      <w:r w:rsidR="00D771C1">
        <w:rPr>
          <w:rFonts w:cs="Arial"/>
          <w:sz w:val="22"/>
          <w:szCs w:val="22"/>
        </w:rPr>
        <w:t>, begrüßt dieses Gesetz</w:t>
      </w:r>
      <w:r>
        <w:rPr>
          <w:rFonts w:cs="Arial"/>
          <w:sz w:val="22"/>
          <w:szCs w:val="22"/>
        </w:rPr>
        <w:t xml:space="preserve"> ausdrücklich. Die steuerliche Förderung von energetischen Sanierungsmaßnahmen im selbstgenutzten Eigentum </w:t>
      </w:r>
      <w:r w:rsidR="009B169C">
        <w:rPr>
          <w:rFonts w:cs="Arial"/>
          <w:sz w:val="22"/>
          <w:szCs w:val="22"/>
        </w:rPr>
        <w:t>wurde</w:t>
      </w:r>
      <w:r>
        <w:rPr>
          <w:rFonts w:cs="Arial"/>
          <w:sz w:val="22"/>
          <w:szCs w:val="22"/>
        </w:rPr>
        <w:t xml:space="preserve"> im Interesse </w:t>
      </w:r>
      <w:r w:rsidR="00D771C1">
        <w:rPr>
          <w:rFonts w:cs="Arial"/>
          <w:sz w:val="22"/>
          <w:szCs w:val="22"/>
        </w:rPr>
        <w:t xml:space="preserve">der klimapolitisch dringenden Verbesserung der Energieeffizienz im Gebäudebereich </w:t>
      </w:r>
      <w:r w:rsidR="009B169C">
        <w:rPr>
          <w:rFonts w:cs="Arial"/>
          <w:sz w:val="22"/>
          <w:szCs w:val="22"/>
        </w:rPr>
        <w:t>schon lange von uns und vielen anderen gefordert</w:t>
      </w:r>
      <w:r w:rsidR="0089407A">
        <w:rPr>
          <w:rFonts w:cs="Arial"/>
          <w:sz w:val="22"/>
          <w:szCs w:val="22"/>
        </w:rPr>
        <w:t>.</w:t>
      </w:r>
      <w:r w:rsidR="00F521D1">
        <w:rPr>
          <w:rFonts w:cs="Arial"/>
          <w:sz w:val="22"/>
          <w:szCs w:val="22"/>
        </w:rPr>
        <w:t xml:space="preserve"> </w:t>
      </w:r>
      <w:r w:rsidR="009B169C">
        <w:rPr>
          <w:rFonts w:cs="Arial"/>
          <w:sz w:val="22"/>
          <w:szCs w:val="22"/>
        </w:rPr>
        <w:t>Im Übrigen können m</w:t>
      </w:r>
      <w:r w:rsidR="00F521D1">
        <w:rPr>
          <w:rFonts w:cs="Arial"/>
          <w:sz w:val="22"/>
          <w:szCs w:val="22"/>
        </w:rPr>
        <w:t>it transparenten Bauteilen wie neuen Fenstern ja nicht nur gegenüber den Altfenstern erhebliche Heizenergiemengen eingespart werden</w:t>
      </w:r>
      <w:r w:rsidR="009B169C">
        <w:rPr>
          <w:rFonts w:cs="Arial"/>
          <w:sz w:val="22"/>
          <w:szCs w:val="22"/>
        </w:rPr>
        <w:t>, sondern d</w:t>
      </w:r>
      <w:r w:rsidR="00F521D1">
        <w:rPr>
          <w:rFonts w:cs="Arial"/>
          <w:sz w:val="22"/>
          <w:szCs w:val="22"/>
        </w:rPr>
        <w:t>iese</w:t>
      </w:r>
      <w:r w:rsidR="00D13C89">
        <w:rPr>
          <w:rFonts w:cs="Arial"/>
          <w:sz w:val="22"/>
          <w:szCs w:val="22"/>
        </w:rPr>
        <w:t xml:space="preserve"> dynamischen Bauteile bieten auch Energieeinspargewinne durch die Versorgung mit Tageslicht sowie solare Wärmegewin</w:t>
      </w:r>
      <w:r w:rsidR="0078696A">
        <w:rPr>
          <w:rFonts w:cs="Arial"/>
          <w:sz w:val="22"/>
          <w:szCs w:val="22"/>
        </w:rPr>
        <w:t>ne in den kühleren Jahreszeiten, ohne dass es im Sommer zu Überhitzung kommt („Sonnenschutz“).</w:t>
      </w:r>
    </w:p>
    <w:p w:rsidR="00D771C1" w:rsidRDefault="00D771C1" w:rsidP="00254EED">
      <w:pPr>
        <w:spacing w:line="288" w:lineRule="auto"/>
        <w:rPr>
          <w:rFonts w:cs="Arial"/>
          <w:sz w:val="22"/>
          <w:szCs w:val="22"/>
        </w:rPr>
      </w:pPr>
    </w:p>
    <w:p w:rsidR="00F521D1" w:rsidRDefault="00C10415" w:rsidP="00254EED">
      <w:pPr>
        <w:spacing w:line="288" w:lineRule="auto"/>
        <w:rPr>
          <w:rFonts w:cs="Arial"/>
          <w:sz w:val="22"/>
          <w:szCs w:val="22"/>
        </w:rPr>
      </w:pPr>
      <w:r w:rsidRPr="008D6B2A">
        <w:rPr>
          <w:rFonts w:cs="Arial"/>
          <w:b/>
          <w:sz w:val="22"/>
          <w:szCs w:val="22"/>
        </w:rPr>
        <w:t>U</w:t>
      </w:r>
      <w:r w:rsidR="00D771C1" w:rsidRPr="008D6B2A">
        <w:rPr>
          <w:rFonts w:cs="Arial"/>
          <w:b/>
          <w:sz w:val="22"/>
          <w:szCs w:val="22"/>
        </w:rPr>
        <w:t>m</w:t>
      </w:r>
      <w:r w:rsidRPr="008D6B2A">
        <w:rPr>
          <w:rFonts w:cs="Arial"/>
          <w:b/>
          <w:sz w:val="22"/>
          <w:szCs w:val="22"/>
        </w:rPr>
        <w:t xml:space="preserve"> die Potentiale an Energieeinsp</w:t>
      </w:r>
      <w:r w:rsidR="00D771C1" w:rsidRPr="008D6B2A">
        <w:rPr>
          <w:rFonts w:cs="Arial"/>
          <w:b/>
          <w:sz w:val="22"/>
          <w:szCs w:val="22"/>
        </w:rPr>
        <w:t>a</w:t>
      </w:r>
      <w:r w:rsidRPr="008D6B2A">
        <w:rPr>
          <w:rFonts w:cs="Arial"/>
          <w:b/>
          <w:sz w:val="22"/>
          <w:szCs w:val="22"/>
        </w:rPr>
        <w:t>r</w:t>
      </w:r>
      <w:r w:rsidR="00D771C1" w:rsidRPr="008D6B2A">
        <w:rPr>
          <w:rFonts w:cs="Arial"/>
          <w:b/>
          <w:sz w:val="22"/>
          <w:szCs w:val="22"/>
        </w:rPr>
        <w:t>möglichkeiten</w:t>
      </w:r>
      <w:r w:rsidRPr="008D6B2A">
        <w:rPr>
          <w:rFonts w:cs="Arial"/>
          <w:b/>
          <w:sz w:val="22"/>
          <w:szCs w:val="22"/>
        </w:rPr>
        <w:t xml:space="preserve"> im Gebäudebereich auf ganzer Breite zu nutzen, fehlt allerdings noch eine entsprechende Regelung für den gewerblichen Wohnungsbau</w:t>
      </w:r>
      <w:r>
        <w:rPr>
          <w:rFonts w:cs="Arial"/>
          <w:sz w:val="22"/>
          <w:szCs w:val="22"/>
        </w:rPr>
        <w:t xml:space="preserve">, eine Regelung, welche das energieeffiziente Bauen fördert, ohne dessen Wirtschaftlichkeit zu gefährden. </w:t>
      </w:r>
      <w:r w:rsidR="00F521D1">
        <w:rPr>
          <w:rFonts w:cs="Arial"/>
          <w:sz w:val="22"/>
          <w:szCs w:val="22"/>
        </w:rPr>
        <w:t>Geeignete Mittel dazu könnten beispielsweise die Einführung einer Sonderabschreibung oder die Gewährung einer Investitionszulage sein.</w:t>
      </w:r>
      <w:r w:rsidR="00D13C89">
        <w:rPr>
          <w:rFonts w:cs="Arial"/>
          <w:sz w:val="22"/>
          <w:szCs w:val="22"/>
        </w:rPr>
        <w:t xml:space="preserve"> </w:t>
      </w:r>
      <w:r w:rsidR="00DD4C11">
        <w:rPr>
          <w:rFonts w:cs="Arial"/>
          <w:sz w:val="22"/>
          <w:szCs w:val="22"/>
        </w:rPr>
        <w:t>Die</w:t>
      </w:r>
      <w:r w:rsidR="0077770E">
        <w:rPr>
          <w:rFonts w:cs="Arial"/>
          <w:sz w:val="22"/>
          <w:szCs w:val="22"/>
        </w:rPr>
        <w:t xml:space="preserve"> Interessen der Mieter </w:t>
      </w:r>
      <w:r w:rsidR="001529B0">
        <w:rPr>
          <w:rFonts w:cs="Arial"/>
          <w:sz w:val="22"/>
          <w:szCs w:val="22"/>
        </w:rPr>
        <w:t>an</w:t>
      </w:r>
      <w:r w:rsidR="0077770E">
        <w:rPr>
          <w:rFonts w:cs="Arial"/>
          <w:sz w:val="22"/>
          <w:szCs w:val="22"/>
        </w:rPr>
        <w:t xml:space="preserve"> bezahlbarem Wohnen und der </w:t>
      </w:r>
      <w:r w:rsidR="0077770E">
        <w:rPr>
          <w:rFonts w:cs="Arial"/>
          <w:sz w:val="22"/>
          <w:szCs w:val="22"/>
        </w:rPr>
        <w:lastRenderedPageBreak/>
        <w:t>Anreiz für Investoren müssen dabei gleichermaßen im Blick behalten werden.</w:t>
      </w:r>
      <w:r w:rsidR="0078696A">
        <w:rPr>
          <w:rFonts w:cs="Arial"/>
          <w:sz w:val="22"/>
          <w:szCs w:val="22"/>
        </w:rPr>
        <w:t xml:space="preserve"> </w:t>
      </w:r>
      <w:r w:rsidR="00C43928">
        <w:rPr>
          <w:rFonts w:cs="Arial"/>
          <w:sz w:val="22"/>
          <w:szCs w:val="22"/>
        </w:rPr>
        <w:t>Dabei ermöglichen e</w:t>
      </w:r>
      <w:r w:rsidR="0078696A">
        <w:rPr>
          <w:rFonts w:cs="Arial"/>
          <w:sz w:val="22"/>
          <w:szCs w:val="22"/>
        </w:rPr>
        <w:t xml:space="preserve">nergieeffiziente Fenster </w:t>
      </w:r>
      <w:proofErr w:type="gramStart"/>
      <w:r w:rsidR="0078696A">
        <w:rPr>
          <w:rFonts w:cs="Arial"/>
          <w:sz w:val="22"/>
          <w:szCs w:val="22"/>
        </w:rPr>
        <w:t>dem</w:t>
      </w:r>
      <w:proofErr w:type="gramEnd"/>
      <w:r w:rsidR="0078696A">
        <w:rPr>
          <w:rFonts w:cs="Arial"/>
          <w:sz w:val="22"/>
          <w:szCs w:val="22"/>
        </w:rPr>
        <w:t xml:space="preserve"> Bauherren, die Heizungsanlage kleiner zu dimensionieren</w:t>
      </w:r>
      <w:r w:rsidR="001529B0">
        <w:rPr>
          <w:rFonts w:cs="Arial"/>
          <w:sz w:val="22"/>
          <w:szCs w:val="22"/>
        </w:rPr>
        <w:t>.</w:t>
      </w:r>
      <w:r w:rsidR="0078696A">
        <w:rPr>
          <w:rFonts w:cs="Arial"/>
          <w:sz w:val="22"/>
          <w:szCs w:val="22"/>
        </w:rPr>
        <w:t xml:space="preserve"> </w:t>
      </w:r>
      <w:r w:rsidR="001529B0">
        <w:rPr>
          <w:rFonts w:cs="Arial"/>
          <w:sz w:val="22"/>
          <w:szCs w:val="22"/>
        </w:rPr>
        <w:t>U</w:t>
      </w:r>
      <w:r w:rsidR="0078696A">
        <w:rPr>
          <w:rFonts w:cs="Arial"/>
          <w:sz w:val="22"/>
          <w:szCs w:val="22"/>
        </w:rPr>
        <w:t>nd dem Mieter</w:t>
      </w:r>
      <w:r w:rsidR="00C43928">
        <w:rPr>
          <w:rFonts w:cs="Arial"/>
          <w:sz w:val="22"/>
          <w:szCs w:val="22"/>
        </w:rPr>
        <w:t xml:space="preserve"> bringen sie</w:t>
      </w:r>
      <w:r w:rsidR="0078696A">
        <w:rPr>
          <w:rFonts w:cs="Arial"/>
          <w:sz w:val="22"/>
          <w:szCs w:val="22"/>
        </w:rPr>
        <w:t xml:space="preserve"> dauerhaft geringere Nebenkosten</w:t>
      </w:r>
      <w:r w:rsidR="00C43928">
        <w:rPr>
          <w:rFonts w:cs="Arial"/>
          <w:sz w:val="22"/>
          <w:szCs w:val="22"/>
        </w:rPr>
        <w:t>.</w:t>
      </w:r>
    </w:p>
    <w:p w:rsidR="00F521D1" w:rsidRDefault="00F521D1" w:rsidP="00254EED">
      <w:pPr>
        <w:spacing w:line="288" w:lineRule="auto"/>
        <w:rPr>
          <w:rFonts w:cs="Arial"/>
          <w:sz w:val="22"/>
          <w:szCs w:val="22"/>
        </w:rPr>
      </w:pPr>
    </w:p>
    <w:p w:rsidR="009B169C" w:rsidRDefault="009B169C" w:rsidP="00254EED">
      <w:pPr>
        <w:spacing w:line="288" w:lineRule="auto"/>
        <w:rPr>
          <w:rFonts w:cs="Arial"/>
          <w:sz w:val="22"/>
          <w:szCs w:val="22"/>
        </w:rPr>
      </w:pPr>
    </w:p>
    <w:p w:rsidR="00CC12CB" w:rsidRDefault="00C8133A" w:rsidP="00A65AAB">
      <w:pPr>
        <w:spacing w:line="288" w:lineRule="auto"/>
        <w:rPr>
          <w:rFonts w:cs="Arial"/>
          <w:sz w:val="22"/>
          <w:szCs w:val="22"/>
        </w:rPr>
      </w:pPr>
      <w:r>
        <w:rPr>
          <w:rFonts w:cs="Arial"/>
          <w:sz w:val="22"/>
          <w:szCs w:val="22"/>
        </w:rPr>
        <w:t>Mit diesem Brief möchten wir Sie bestärken</w:t>
      </w:r>
      <w:r w:rsidR="00797268">
        <w:rPr>
          <w:rFonts w:cs="Arial"/>
          <w:sz w:val="22"/>
          <w:szCs w:val="22"/>
        </w:rPr>
        <w:t>, den jetzt begonnenen Weg Ihrer Politik</w:t>
      </w:r>
      <w:r w:rsidR="00C43928">
        <w:rPr>
          <w:rFonts w:cs="Arial"/>
          <w:sz w:val="22"/>
          <w:szCs w:val="22"/>
        </w:rPr>
        <w:t xml:space="preserve"> konsequent weiterzugehen</w:t>
      </w:r>
      <w:r w:rsidR="00797268">
        <w:rPr>
          <w:rFonts w:cs="Arial"/>
          <w:sz w:val="22"/>
          <w:szCs w:val="22"/>
        </w:rPr>
        <w:t>,</w:t>
      </w:r>
      <w:r w:rsidR="00C43928">
        <w:rPr>
          <w:rFonts w:cs="Arial"/>
          <w:sz w:val="22"/>
          <w:szCs w:val="22"/>
        </w:rPr>
        <w:t xml:space="preserve"> also</w:t>
      </w:r>
      <w:r w:rsidR="00797268">
        <w:rPr>
          <w:rFonts w:cs="Arial"/>
          <w:sz w:val="22"/>
          <w:szCs w:val="22"/>
        </w:rPr>
        <w:t xml:space="preserve"> mit angemessenen Maßnahmen auf die t</w:t>
      </w:r>
      <w:r w:rsidR="00C43928">
        <w:rPr>
          <w:rFonts w:cs="Arial"/>
          <w:sz w:val="22"/>
          <w:szCs w:val="22"/>
        </w:rPr>
        <w:t>atsächliche</w:t>
      </w:r>
      <w:r>
        <w:rPr>
          <w:rFonts w:cs="Arial"/>
          <w:sz w:val="22"/>
          <w:szCs w:val="22"/>
        </w:rPr>
        <w:t xml:space="preserve"> Klimadramatik</w:t>
      </w:r>
      <w:r w:rsidR="00797268">
        <w:rPr>
          <w:rFonts w:cs="Arial"/>
          <w:sz w:val="22"/>
          <w:szCs w:val="22"/>
        </w:rPr>
        <w:t xml:space="preserve"> zu reagieren</w:t>
      </w:r>
      <w:r>
        <w:rPr>
          <w:rFonts w:cs="Arial"/>
          <w:sz w:val="22"/>
          <w:szCs w:val="22"/>
        </w:rPr>
        <w:t xml:space="preserve">, ohne die notwendige Wirtschaftlichkeit der Maßnahmen aus den Augen zu verlieren. </w:t>
      </w:r>
      <w:r w:rsidR="00A65AAB">
        <w:rPr>
          <w:rFonts w:cs="Arial"/>
          <w:sz w:val="22"/>
          <w:szCs w:val="22"/>
        </w:rPr>
        <w:t>Für eine Vertiefung der Überlegunge</w:t>
      </w:r>
      <w:r w:rsidR="00DD4C11">
        <w:rPr>
          <w:rFonts w:cs="Arial"/>
          <w:sz w:val="22"/>
          <w:szCs w:val="22"/>
        </w:rPr>
        <w:t>n zu den von uns genannten möglichen Fördermaßna</w:t>
      </w:r>
      <w:r w:rsidR="00A65AAB">
        <w:rPr>
          <w:rFonts w:cs="Arial"/>
          <w:sz w:val="22"/>
          <w:szCs w:val="22"/>
        </w:rPr>
        <w:t xml:space="preserve">hmen </w:t>
      </w:r>
      <w:r w:rsidR="00DD4C11">
        <w:rPr>
          <w:rFonts w:cs="Arial"/>
          <w:sz w:val="22"/>
          <w:szCs w:val="22"/>
        </w:rPr>
        <w:t>und für weitere Erläuterungen zum Stellenwert der transparenten Gebäudehülle</w:t>
      </w:r>
      <w:r w:rsidR="00C13E8C">
        <w:rPr>
          <w:rFonts w:cs="Arial"/>
          <w:sz w:val="22"/>
          <w:szCs w:val="22"/>
        </w:rPr>
        <w:t xml:space="preserve"> in der energetischen Sanierung</w:t>
      </w:r>
      <w:r w:rsidR="00DD4C11">
        <w:rPr>
          <w:rFonts w:cs="Arial"/>
          <w:sz w:val="22"/>
          <w:szCs w:val="22"/>
        </w:rPr>
        <w:t xml:space="preserve"> </w:t>
      </w:r>
      <w:r w:rsidR="00A65AAB">
        <w:rPr>
          <w:rFonts w:cs="Arial"/>
          <w:sz w:val="22"/>
          <w:szCs w:val="22"/>
        </w:rPr>
        <w:t>stehen wir Ihnen jederzeit gerne zur Verfügung.</w:t>
      </w:r>
    </w:p>
    <w:p w:rsidR="00807E14" w:rsidRDefault="00807E14" w:rsidP="00254EED">
      <w:pPr>
        <w:spacing w:line="288" w:lineRule="auto"/>
        <w:rPr>
          <w:rFonts w:cs="Arial"/>
          <w:sz w:val="22"/>
          <w:szCs w:val="22"/>
        </w:rPr>
      </w:pPr>
    </w:p>
    <w:p w:rsidR="00802C76" w:rsidRDefault="00802C76" w:rsidP="00254EED">
      <w:pPr>
        <w:spacing w:line="288" w:lineRule="auto"/>
        <w:rPr>
          <w:rFonts w:cs="Arial"/>
          <w:sz w:val="22"/>
          <w:szCs w:val="22"/>
        </w:rPr>
      </w:pPr>
    </w:p>
    <w:p w:rsidR="001768BE" w:rsidRDefault="001768BE" w:rsidP="00FB707C">
      <w:pPr>
        <w:spacing w:line="288" w:lineRule="auto"/>
        <w:rPr>
          <w:rFonts w:cs="Arial"/>
          <w:sz w:val="22"/>
          <w:szCs w:val="22"/>
        </w:rPr>
      </w:pPr>
    </w:p>
    <w:p w:rsidR="0089407A" w:rsidRDefault="0089407A" w:rsidP="00FB707C">
      <w:pPr>
        <w:spacing w:line="288" w:lineRule="auto"/>
        <w:rPr>
          <w:rFonts w:cs="Arial"/>
          <w:sz w:val="22"/>
          <w:szCs w:val="22"/>
        </w:rPr>
      </w:pPr>
    </w:p>
    <w:p w:rsidR="0088624C" w:rsidRPr="0088624C" w:rsidRDefault="0088624C" w:rsidP="00FB707C">
      <w:pPr>
        <w:spacing w:line="288" w:lineRule="auto"/>
        <w:rPr>
          <w:rFonts w:cs="Arial"/>
          <w:sz w:val="22"/>
          <w:szCs w:val="22"/>
        </w:rPr>
      </w:pPr>
      <w:r w:rsidRPr="0088624C">
        <w:rPr>
          <w:rFonts w:cs="Arial"/>
          <w:sz w:val="22"/>
          <w:szCs w:val="22"/>
        </w:rPr>
        <w:t>Mit freundlichen Grüßen</w:t>
      </w:r>
    </w:p>
    <w:p w:rsidR="00CB0619" w:rsidRDefault="00CB0619" w:rsidP="00254EED">
      <w:pPr>
        <w:spacing w:line="360" w:lineRule="auto"/>
        <w:jc w:val="left"/>
        <w:rPr>
          <w:rFonts w:cs="Arial"/>
          <w:sz w:val="22"/>
          <w:szCs w:val="22"/>
        </w:rPr>
      </w:pPr>
    </w:p>
    <w:tbl>
      <w:tblPr>
        <w:tblW w:w="0" w:type="auto"/>
        <w:tblLook w:val="04A0" w:firstRow="1" w:lastRow="0" w:firstColumn="1" w:lastColumn="0" w:noHBand="0" w:noVBand="1"/>
      </w:tblPr>
      <w:tblGrid>
        <w:gridCol w:w="4464"/>
        <w:gridCol w:w="4464"/>
      </w:tblGrid>
      <w:tr w:rsidR="00CB0619" w:rsidRPr="00073E4C" w:rsidTr="00073E4C">
        <w:trPr>
          <w:trHeight w:val="1533"/>
        </w:trPr>
        <w:tc>
          <w:tcPr>
            <w:tcW w:w="4464" w:type="dxa"/>
            <w:shd w:val="clear" w:color="auto" w:fill="auto"/>
          </w:tcPr>
          <w:p w:rsidR="00CB0619" w:rsidRPr="00073E4C" w:rsidRDefault="0092742B" w:rsidP="00073E4C">
            <w:pPr>
              <w:spacing w:line="360" w:lineRule="auto"/>
              <w:jc w:val="left"/>
              <w:rPr>
                <w:rFonts w:cs="Arial"/>
                <w:sz w:val="22"/>
                <w:szCs w:val="22"/>
              </w:rPr>
            </w:pPr>
            <w:r>
              <w:rPr>
                <w:rFonts w:cs="Arial"/>
                <w:noProof/>
                <w:sz w:val="22"/>
                <w:szCs w:val="22"/>
              </w:rPr>
              <w:drawing>
                <wp:inline distT="0" distB="0" distL="0" distR="0">
                  <wp:extent cx="2675255" cy="982345"/>
                  <wp:effectExtent l="0" t="0" r="0" b="8255"/>
                  <wp:docPr id="1" name="Bild 1" descr="Timm_blau_n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imm_blau_neu"/>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675255" cy="982345"/>
                          </a:xfrm>
                          <a:prstGeom prst="rect">
                            <a:avLst/>
                          </a:prstGeom>
                          <a:noFill/>
                          <a:ln>
                            <a:noFill/>
                          </a:ln>
                        </pic:spPr>
                      </pic:pic>
                    </a:graphicData>
                  </a:graphic>
                </wp:inline>
              </w:drawing>
            </w:r>
          </w:p>
          <w:p w:rsidR="00CB0619" w:rsidRPr="00073E4C" w:rsidRDefault="00A13A07" w:rsidP="00073E4C">
            <w:pPr>
              <w:spacing w:line="360" w:lineRule="auto"/>
              <w:jc w:val="left"/>
              <w:rPr>
                <w:rFonts w:cs="Arial"/>
                <w:sz w:val="22"/>
                <w:szCs w:val="22"/>
              </w:rPr>
            </w:pPr>
            <w:r>
              <w:rPr>
                <w:rFonts w:cs="Arial"/>
                <w:sz w:val="22"/>
                <w:szCs w:val="22"/>
              </w:rPr>
              <w:t>Detlef Timm</w:t>
            </w:r>
          </w:p>
          <w:p w:rsidR="00CB0619" w:rsidRPr="00073E4C" w:rsidRDefault="009322FB" w:rsidP="00073E4C">
            <w:pPr>
              <w:spacing w:line="360" w:lineRule="auto"/>
              <w:jc w:val="left"/>
              <w:rPr>
                <w:rFonts w:cs="Arial"/>
                <w:sz w:val="22"/>
                <w:szCs w:val="22"/>
              </w:rPr>
            </w:pPr>
            <w:r>
              <w:rPr>
                <w:rFonts w:cs="Arial"/>
                <w:sz w:val="22"/>
                <w:szCs w:val="22"/>
              </w:rPr>
              <w:t>Präsident</w:t>
            </w:r>
            <w:r w:rsidR="00CB0619" w:rsidRPr="00073E4C">
              <w:rPr>
                <w:rFonts w:cs="Arial"/>
                <w:sz w:val="22"/>
                <w:szCs w:val="22"/>
              </w:rPr>
              <w:t xml:space="preserve"> des Verbandes Fenster + Fassade (VFF)</w:t>
            </w:r>
          </w:p>
        </w:tc>
        <w:tc>
          <w:tcPr>
            <w:tcW w:w="4464" w:type="dxa"/>
            <w:shd w:val="clear" w:color="auto" w:fill="auto"/>
          </w:tcPr>
          <w:p w:rsidR="00CB0619" w:rsidRPr="00073E4C" w:rsidRDefault="0092742B" w:rsidP="0089407A">
            <w:pPr>
              <w:spacing w:after="80" w:line="360" w:lineRule="auto"/>
              <w:jc w:val="left"/>
              <w:rPr>
                <w:rFonts w:cs="Arial"/>
                <w:sz w:val="22"/>
                <w:szCs w:val="22"/>
              </w:rPr>
            </w:pPr>
            <w:r>
              <w:rPr>
                <w:rFonts w:cs="Arial"/>
                <w:noProof/>
                <w:sz w:val="22"/>
                <w:szCs w:val="22"/>
              </w:rPr>
              <w:drawing>
                <wp:inline distT="0" distB="0" distL="0" distR="0">
                  <wp:extent cx="901065" cy="941705"/>
                  <wp:effectExtent l="0" t="0" r="0" b="0"/>
                  <wp:docPr id="2" name="Bild 2" descr="Lange_bl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ange_blau"/>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01065" cy="941705"/>
                          </a:xfrm>
                          <a:prstGeom prst="rect">
                            <a:avLst/>
                          </a:prstGeom>
                          <a:noFill/>
                          <a:ln>
                            <a:noFill/>
                          </a:ln>
                        </pic:spPr>
                      </pic:pic>
                    </a:graphicData>
                  </a:graphic>
                </wp:inline>
              </w:drawing>
            </w:r>
          </w:p>
          <w:p w:rsidR="00CB0619" w:rsidRPr="00073E4C" w:rsidRDefault="00A13A07" w:rsidP="00073E4C">
            <w:pPr>
              <w:spacing w:line="360" w:lineRule="auto"/>
              <w:jc w:val="left"/>
              <w:rPr>
                <w:rFonts w:cs="Arial"/>
                <w:sz w:val="22"/>
                <w:szCs w:val="22"/>
              </w:rPr>
            </w:pPr>
            <w:r>
              <w:rPr>
                <w:rFonts w:cs="Arial"/>
                <w:sz w:val="22"/>
                <w:szCs w:val="22"/>
              </w:rPr>
              <w:t>Frank Lange</w:t>
            </w:r>
          </w:p>
          <w:p w:rsidR="00CB0619" w:rsidRPr="00073E4C" w:rsidRDefault="00CB0619" w:rsidP="00073E4C">
            <w:pPr>
              <w:spacing w:line="360" w:lineRule="auto"/>
              <w:jc w:val="left"/>
              <w:rPr>
                <w:rFonts w:cs="Arial"/>
                <w:sz w:val="22"/>
                <w:szCs w:val="22"/>
              </w:rPr>
            </w:pPr>
            <w:r w:rsidRPr="00073E4C">
              <w:rPr>
                <w:rFonts w:cs="Arial"/>
                <w:sz w:val="22"/>
                <w:szCs w:val="22"/>
              </w:rPr>
              <w:t>Geschäftsführer des Verbandes Fenster + Fassade (VFF)</w:t>
            </w:r>
          </w:p>
        </w:tc>
      </w:tr>
    </w:tbl>
    <w:p w:rsidR="0089407A" w:rsidRDefault="0089407A" w:rsidP="00254EED">
      <w:pPr>
        <w:spacing w:line="360" w:lineRule="auto"/>
        <w:jc w:val="left"/>
        <w:rPr>
          <w:rFonts w:cs="Arial"/>
          <w:sz w:val="22"/>
          <w:szCs w:val="22"/>
        </w:rPr>
      </w:pPr>
    </w:p>
    <w:p w:rsidR="0089407A" w:rsidRDefault="0089407A" w:rsidP="00254EED">
      <w:pPr>
        <w:spacing w:line="360" w:lineRule="auto"/>
        <w:jc w:val="left"/>
        <w:rPr>
          <w:rFonts w:cs="Arial"/>
          <w:sz w:val="22"/>
          <w:szCs w:val="22"/>
        </w:rPr>
      </w:pPr>
    </w:p>
    <w:p w:rsidR="0089407A" w:rsidRDefault="0089407A" w:rsidP="00254EED">
      <w:pPr>
        <w:spacing w:line="360" w:lineRule="auto"/>
        <w:jc w:val="left"/>
        <w:rPr>
          <w:rFonts w:cs="Arial"/>
          <w:sz w:val="22"/>
          <w:szCs w:val="22"/>
        </w:rPr>
      </w:pPr>
    </w:p>
    <w:p w:rsidR="0089407A" w:rsidRDefault="0089407A" w:rsidP="00254EED">
      <w:pPr>
        <w:spacing w:line="360" w:lineRule="auto"/>
        <w:jc w:val="left"/>
        <w:rPr>
          <w:rFonts w:cs="Arial"/>
          <w:sz w:val="22"/>
          <w:szCs w:val="22"/>
        </w:rPr>
      </w:pPr>
    </w:p>
    <w:p w:rsidR="0089407A" w:rsidRDefault="0089407A" w:rsidP="00254EED">
      <w:pPr>
        <w:spacing w:line="360" w:lineRule="auto"/>
        <w:jc w:val="left"/>
        <w:rPr>
          <w:rFonts w:cs="Arial"/>
          <w:sz w:val="22"/>
          <w:szCs w:val="22"/>
        </w:rPr>
      </w:pPr>
    </w:p>
    <w:p w:rsidR="0089407A" w:rsidRDefault="0089407A" w:rsidP="00254EED">
      <w:pPr>
        <w:spacing w:line="360" w:lineRule="auto"/>
        <w:jc w:val="left"/>
        <w:rPr>
          <w:rFonts w:cs="Arial"/>
          <w:sz w:val="22"/>
          <w:szCs w:val="22"/>
        </w:rPr>
      </w:pPr>
    </w:p>
    <w:p w:rsidR="0089407A" w:rsidRDefault="0089407A" w:rsidP="00254EED">
      <w:pPr>
        <w:spacing w:line="360" w:lineRule="auto"/>
        <w:jc w:val="left"/>
        <w:rPr>
          <w:rFonts w:cs="Arial"/>
          <w:sz w:val="22"/>
          <w:szCs w:val="22"/>
        </w:rPr>
      </w:pPr>
    </w:p>
    <w:p w:rsidR="0089407A" w:rsidRDefault="0089407A" w:rsidP="00254EED">
      <w:pPr>
        <w:spacing w:line="360" w:lineRule="auto"/>
        <w:jc w:val="left"/>
        <w:rPr>
          <w:rFonts w:cs="Arial"/>
          <w:sz w:val="22"/>
          <w:szCs w:val="22"/>
        </w:rPr>
      </w:pPr>
    </w:p>
    <w:p w:rsidR="00802C76" w:rsidRDefault="00802C76" w:rsidP="00254EED">
      <w:pPr>
        <w:spacing w:line="360" w:lineRule="auto"/>
        <w:jc w:val="left"/>
        <w:rPr>
          <w:rFonts w:cs="Arial"/>
          <w:sz w:val="22"/>
          <w:szCs w:val="22"/>
        </w:rPr>
      </w:pPr>
    </w:p>
    <w:p w:rsidR="006E1478" w:rsidRPr="001013FD" w:rsidRDefault="006E1478" w:rsidP="006E1478">
      <w:pPr>
        <w:overflowPunct/>
        <w:autoSpaceDE/>
        <w:autoSpaceDN/>
        <w:adjustRightInd/>
        <w:spacing w:line="276" w:lineRule="auto"/>
        <w:textAlignment w:val="auto"/>
        <w:rPr>
          <w:rFonts w:eastAsia="Arial"/>
          <w:sz w:val="18"/>
          <w:szCs w:val="18"/>
          <w:lang w:eastAsia="en-US"/>
        </w:rPr>
      </w:pPr>
      <w:r w:rsidRPr="006E1478">
        <w:rPr>
          <w:rFonts w:eastAsia="Arial"/>
          <w:sz w:val="18"/>
          <w:szCs w:val="18"/>
          <w:lang w:eastAsia="en-US"/>
        </w:rPr>
        <w:t>Der Verband Fenster + Fassade (VFF) mit Sitz in Frankfurt am Main vertritt die führenden Hersteller von Fenstern, Türen und Fassaden sowie deren System- und Handelspartner und Montagebetriebe in Deutschland. Als materialübergreifender Verband vertritt der VFF die Interessen von rund 400 Firmen aus der Fenster- und Fa</w:t>
      </w:r>
      <w:r w:rsidR="008D6B2A">
        <w:rPr>
          <w:rFonts w:eastAsia="Arial"/>
          <w:sz w:val="18"/>
          <w:szCs w:val="18"/>
          <w:lang w:eastAsia="en-US"/>
        </w:rPr>
        <w:t>ssadenbranche. Die Mitgliedsbetriebe decken einen Marktan</w:t>
      </w:r>
      <w:r w:rsidRPr="006E1478">
        <w:rPr>
          <w:rFonts w:eastAsia="Arial"/>
          <w:sz w:val="18"/>
          <w:szCs w:val="18"/>
          <w:lang w:eastAsia="en-US"/>
        </w:rPr>
        <w:t>teil von ca. 65 Prozent des jährlichen Absatzes von Fenstern in Deutschland ab. Nach der letzten Strukturanalyse des VFF aus dem Jahr 2016 umfasst die gesamte Branche mehr als 100.000 Beschäftigte. Der Gesamtumsatz betrug 2015 rund 10,9 Milliarden Euro</w:t>
      </w:r>
      <w:r w:rsidR="00C43928">
        <w:rPr>
          <w:rFonts w:eastAsia="Arial"/>
          <w:sz w:val="18"/>
          <w:szCs w:val="18"/>
          <w:lang w:eastAsia="en-US"/>
        </w:rPr>
        <w:t>.</w:t>
      </w:r>
    </w:p>
    <w:sectPr w:rsidR="006E1478" w:rsidRPr="001013FD" w:rsidSect="000E32EC">
      <w:pgSz w:w="11907" w:h="16840" w:code="9"/>
      <w:pgMar w:top="1418" w:right="1701" w:bottom="1247" w:left="1418" w:header="720" w:footer="794"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0438" w:rsidRDefault="00720438" w:rsidP="001768BE">
      <w:r>
        <w:separator/>
      </w:r>
    </w:p>
  </w:endnote>
  <w:endnote w:type="continuationSeparator" w:id="0">
    <w:p w:rsidR="00720438" w:rsidRDefault="00720438" w:rsidP="001768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0438" w:rsidRDefault="00720438" w:rsidP="001768BE">
      <w:r>
        <w:separator/>
      </w:r>
    </w:p>
  </w:footnote>
  <w:footnote w:type="continuationSeparator" w:id="0">
    <w:p w:rsidR="00720438" w:rsidRDefault="00720438" w:rsidP="001768B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531CE1C2"/>
    <w:lvl w:ilvl="0">
      <w:start w:val="1"/>
      <w:numFmt w:val="decimal"/>
      <w:pStyle w:val="berschrift1"/>
      <w:lvlText w:val="%1"/>
      <w:legacy w:legacy="1" w:legacySpace="144" w:legacyIndent="0"/>
      <w:lvlJc w:val="left"/>
    </w:lvl>
    <w:lvl w:ilvl="1">
      <w:start w:val="1"/>
      <w:numFmt w:val="decimal"/>
      <w:pStyle w:val="berschrift2"/>
      <w:lvlText w:val="%1.%2"/>
      <w:legacy w:legacy="1" w:legacySpace="144" w:legacyIndent="0"/>
      <w:lvlJc w:val="left"/>
    </w:lvl>
    <w:lvl w:ilvl="2">
      <w:start w:val="1"/>
      <w:numFmt w:val="decimal"/>
      <w:pStyle w:val="berschrift3"/>
      <w:lvlText w:val="%1.%2.%3"/>
      <w:legacy w:legacy="1" w:legacySpace="144" w:legacyIndent="0"/>
      <w:lvlJc w:val="left"/>
    </w:lvl>
    <w:lvl w:ilvl="3">
      <w:start w:val="1"/>
      <w:numFmt w:val="decimal"/>
      <w:pStyle w:val="berschrift4"/>
      <w:lvlText w:val="%1.%2.%3.%4"/>
      <w:legacy w:legacy="1" w:legacySpace="144" w:legacyIndent="0"/>
      <w:lvlJc w:val="left"/>
    </w:lvl>
    <w:lvl w:ilvl="4">
      <w:start w:val="1"/>
      <w:numFmt w:val="decimal"/>
      <w:pStyle w:val="berschrift5"/>
      <w:lvlText w:val="%1.%2.%3.%4.%5"/>
      <w:legacy w:legacy="1" w:legacySpace="144" w:legacyIndent="0"/>
      <w:lvlJc w:val="left"/>
    </w:lvl>
    <w:lvl w:ilvl="5">
      <w:start w:val="1"/>
      <w:numFmt w:val="decimal"/>
      <w:pStyle w:val="berschrift6"/>
      <w:lvlText w:val="%1.%2.%3.%4.%5.%6"/>
      <w:legacy w:legacy="1" w:legacySpace="144" w:legacyIndent="0"/>
      <w:lvlJc w:val="left"/>
    </w:lvl>
    <w:lvl w:ilvl="6">
      <w:start w:val="1"/>
      <w:numFmt w:val="decimal"/>
      <w:pStyle w:val="berschrift7"/>
      <w:lvlText w:val="%1.%2.%3.%4.%5.%6.%7"/>
      <w:legacy w:legacy="1" w:legacySpace="144" w:legacyIndent="0"/>
      <w:lvlJc w:val="left"/>
    </w:lvl>
    <w:lvl w:ilvl="7">
      <w:start w:val="1"/>
      <w:numFmt w:val="decimal"/>
      <w:pStyle w:val="berschrift8"/>
      <w:lvlText w:val="%1.%2.%3.%4.%5.%6.%7.%8"/>
      <w:legacy w:legacy="1" w:legacySpace="144" w:legacyIndent="0"/>
      <w:lvlJc w:val="left"/>
    </w:lvl>
    <w:lvl w:ilvl="8">
      <w:start w:val="1"/>
      <w:numFmt w:val="decimal"/>
      <w:pStyle w:val="berschrift9"/>
      <w:lvlText w:val="%1.%2.%3.%4.%5.%6.%7.%8.%9"/>
      <w:legacy w:legacy="1" w:legacySpace="144" w:legacyIndent="0"/>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2AB4"/>
    <w:rsid w:val="00022802"/>
    <w:rsid w:val="000325AC"/>
    <w:rsid w:val="000404F0"/>
    <w:rsid w:val="00072595"/>
    <w:rsid w:val="00073E4C"/>
    <w:rsid w:val="00082567"/>
    <w:rsid w:val="00087F56"/>
    <w:rsid w:val="000A098D"/>
    <w:rsid w:val="000A6FF7"/>
    <w:rsid w:val="000E32EC"/>
    <w:rsid w:val="001013FD"/>
    <w:rsid w:val="0010579D"/>
    <w:rsid w:val="001529B0"/>
    <w:rsid w:val="00154EE2"/>
    <w:rsid w:val="001704E8"/>
    <w:rsid w:val="00176279"/>
    <w:rsid w:val="001768BE"/>
    <w:rsid w:val="001914D3"/>
    <w:rsid w:val="002116AC"/>
    <w:rsid w:val="00254EED"/>
    <w:rsid w:val="002813CA"/>
    <w:rsid w:val="0029346C"/>
    <w:rsid w:val="002946BC"/>
    <w:rsid w:val="002B00DC"/>
    <w:rsid w:val="002B16D1"/>
    <w:rsid w:val="002B3802"/>
    <w:rsid w:val="002B442B"/>
    <w:rsid w:val="002E585A"/>
    <w:rsid w:val="002F27A7"/>
    <w:rsid w:val="00366542"/>
    <w:rsid w:val="00382E55"/>
    <w:rsid w:val="003A2AB4"/>
    <w:rsid w:val="003A7C2F"/>
    <w:rsid w:val="003D4560"/>
    <w:rsid w:val="003E7228"/>
    <w:rsid w:val="0044500D"/>
    <w:rsid w:val="004913AE"/>
    <w:rsid w:val="004963A8"/>
    <w:rsid w:val="004C3729"/>
    <w:rsid w:val="004C4782"/>
    <w:rsid w:val="004D5042"/>
    <w:rsid w:val="004D5D10"/>
    <w:rsid w:val="00504682"/>
    <w:rsid w:val="00522E5B"/>
    <w:rsid w:val="00530B95"/>
    <w:rsid w:val="005441E8"/>
    <w:rsid w:val="00565FB2"/>
    <w:rsid w:val="00574A00"/>
    <w:rsid w:val="00593E78"/>
    <w:rsid w:val="005A721B"/>
    <w:rsid w:val="005F4793"/>
    <w:rsid w:val="00607863"/>
    <w:rsid w:val="00634DD9"/>
    <w:rsid w:val="006359E8"/>
    <w:rsid w:val="00653D14"/>
    <w:rsid w:val="006551D5"/>
    <w:rsid w:val="00674196"/>
    <w:rsid w:val="006C6361"/>
    <w:rsid w:val="006E1478"/>
    <w:rsid w:val="006E214B"/>
    <w:rsid w:val="00715BF3"/>
    <w:rsid w:val="00720438"/>
    <w:rsid w:val="007204FC"/>
    <w:rsid w:val="0077770E"/>
    <w:rsid w:val="00780713"/>
    <w:rsid w:val="00783D65"/>
    <w:rsid w:val="0078696A"/>
    <w:rsid w:val="00797268"/>
    <w:rsid w:val="00802C76"/>
    <w:rsid w:val="00807E14"/>
    <w:rsid w:val="00813753"/>
    <w:rsid w:val="0083791C"/>
    <w:rsid w:val="00851065"/>
    <w:rsid w:val="0086528B"/>
    <w:rsid w:val="0088624C"/>
    <w:rsid w:val="00892BC1"/>
    <w:rsid w:val="0089407A"/>
    <w:rsid w:val="008D6B2A"/>
    <w:rsid w:val="008F5A7C"/>
    <w:rsid w:val="0090619C"/>
    <w:rsid w:val="0092742B"/>
    <w:rsid w:val="009322FB"/>
    <w:rsid w:val="009470AF"/>
    <w:rsid w:val="009541D7"/>
    <w:rsid w:val="00955F6E"/>
    <w:rsid w:val="00996040"/>
    <w:rsid w:val="009B169C"/>
    <w:rsid w:val="009E1FA8"/>
    <w:rsid w:val="00A13A07"/>
    <w:rsid w:val="00A27A23"/>
    <w:rsid w:val="00A61FAE"/>
    <w:rsid w:val="00A62197"/>
    <w:rsid w:val="00A65AAB"/>
    <w:rsid w:val="00A67F1B"/>
    <w:rsid w:val="00B761D1"/>
    <w:rsid w:val="00B81389"/>
    <w:rsid w:val="00B871A8"/>
    <w:rsid w:val="00B9709E"/>
    <w:rsid w:val="00BC7954"/>
    <w:rsid w:val="00BE5892"/>
    <w:rsid w:val="00C035EF"/>
    <w:rsid w:val="00C05158"/>
    <w:rsid w:val="00C10415"/>
    <w:rsid w:val="00C13E8C"/>
    <w:rsid w:val="00C20540"/>
    <w:rsid w:val="00C25A9C"/>
    <w:rsid w:val="00C43928"/>
    <w:rsid w:val="00C56527"/>
    <w:rsid w:val="00C8133A"/>
    <w:rsid w:val="00C948B3"/>
    <w:rsid w:val="00CB0619"/>
    <w:rsid w:val="00CC12CB"/>
    <w:rsid w:val="00CC2472"/>
    <w:rsid w:val="00D13C89"/>
    <w:rsid w:val="00D23BB1"/>
    <w:rsid w:val="00D76AC7"/>
    <w:rsid w:val="00D771C1"/>
    <w:rsid w:val="00D95971"/>
    <w:rsid w:val="00D95E02"/>
    <w:rsid w:val="00DB5054"/>
    <w:rsid w:val="00DD4C11"/>
    <w:rsid w:val="00DE7710"/>
    <w:rsid w:val="00DF73FC"/>
    <w:rsid w:val="00E231B8"/>
    <w:rsid w:val="00E36EDB"/>
    <w:rsid w:val="00E85530"/>
    <w:rsid w:val="00E92369"/>
    <w:rsid w:val="00EC77C0"/>
    <w:rsid w:val="00EE32DE"/>
    <w:rsid w:val="00EF72EA"/>
    <w:rsid w:val="00F50A49"/>
    <w:rsid w:val="00F521D1"/>
    <w:rsid w:val="00F83488"/>
    <w:rsid w:val="00FA4707"/>
    <w:rsid w:val="00FB707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overflowPunct w:val="0"/>
      <w:autoSpaceDE w:val="0"/>
      <w:autoSpaceDN w:val="0"/>
      <w:adjustRightInd w:val="0"/>
      <w:jc w:val="both"/>
      <w:textAlignment w:val="baseline"/>
    </w:pPr>
  </w:style>
  <w:style w:type="paragraph" w:styleId="berschrift1">
    <w:name w:val="heading 1"/>
    <w:basedOn w:val="Standard"/>
    <w:next w:val="Standard"/>
    <w:qFormat/>
    <w:pPr>
      <w:keepNext/>
      <w:numPr>
        <w:numId w:val="1"/>
      </w:numPr>
      <w:spacing w:before="240" w:after="60"/>
      <w:outlineLvl w:val="0"/>
    </w:pPr>
    <w:rPr>
      <w:b/>
      <w:kern w:val="28"/>
      <w:sz w:val="28"/>
    </w:rPr>
  </w:style>
  <w:style w:type="paragraph" w:styleId="berschrift2">
    <w:name w:val="heading 2"/>
    <w:basedOn w:val="berschrift1"/>
    <w:next w:val="Standard"/>
    <w:qFormat/>
    <w:pPr>
      <w:numPr>
        <w:ilvl w:val="1"/>
      </w:numPr>
      <w:spacing w:before="180"/>
      <w:ind w:left="709" w:hanging="709"/>
      <w:outlineLvl w:val="1"/>
    </w:pPr>
  </w:style>
  <w:style w:type="paragraph" w:styleId="berschrift3">
    <w:name w:val="heading 3"/>
    <w:basedOn w:val="berschrift2"/>
    <w:next w:val="Standard"/>
    <w:qFormat/>
    <w:pPr>
      <w:numPr>
        <w:ilvl w:val="2"/>
      </w:numPr>
      <w:outlineLvl w:val="2"/>
    </w:pPr>
  </w:style>
  <w:style w:type="paragraph" w:styleId="berschrift4">
    <w:name w:val="heading 4"/>
    <w:basedOn w:val="Standard"/>
    <w:next w:val="Standard"/>
    <w:qFormat/>
    <w:pPr>
      <w:keepNext/>
      <w:numPr>
        <w:ilvl w:val="3"/>
        <w:numId w:val="1"/>
      </w:numPr>
      <w:spacing w:before="240" w:after="60"/>
      <w:outlineLvl w:val="3"/>
    </w:pPr>
    <w:rPr>
      <w:b/>
      <w:i/>
    </w:rPr>
  </w:style>
  <w:style w:type="paragraph" w:styleId="berschrift5">
    <w:name w:val="heading 5"/>
    <w:basedOn w:val="Standard"/>
    <w:next w:val="Standard"/>
    <w:qFormat/>
    <w:pPr>
      <w:numPr>
        <w:ilvl w:val="4"/>
        <w:numId w:val="1"/>
      </w:numPr>
      <w:spacing w:before="240" w:after="60"/>
      <w:outlineLvl w:val="4"/>
    </w:pPr>
    <w:rPr>
      <w:sz w:val="22"/>
    </w:rPr>
  </w:style>
  <w:style w:type="paragraph" w:styleId="berschrift6">
    <w:name w:val="heading 6"/>
    <w:basedOn w:val="Standard"/>
    <w:next w:val="Standard"/>
    <w:qFormat/>
    <w:pPr>
      <w:numPr>
        <w:ilvl w:val="5"/>
        <w:numId w:val="1"/>
      </w:numPr>
      <w:spacing w:before="240" w:after="60"/>
      <w:outlineLvl w:val="5"/>
    </w:pPr>
    <w:rPr>
      <w:i/>
      <w:sz w:val="22"/>
    </w:rPr>
  </w:style>
  <w:style w:type="paragraph" w:styleId="berschrift7">
    <w:name w:val="heading 7"/>
    <w:basedOn w:val="Standard"/>
    <w:next w:val="Standard"/>
    <w:qFormat/>
    <w:pPr>
      <w:numPr>
        <w:ilvl w:val="6"/>
        <w:numId w:val="1"/>
      </w:numPr>
      <w:spacing w:before="240" w:after="60"/>
      <w:outlineLvl w:val="6"/>
    </w:pPr>
  </w:style>
  <w:style w:type="paragraph" w:styleId="berschrift8">
    <w:name w:val="heading 8"/>
    <w:basedOn w:val="Standard"/>
    <w:next w:val="Standard"/>
    <w:qFormat/>
    <w:pPr>
      <w:numPr>
        <w:ilvl w:val="7"/>
        <w:numId w:val="1"/>
      </w:numPr>
      <w:spacing w:before="240" w:after="60"/>
      <w:outlineLvl w:val="7"/>
    </w:pPr>
    <w:rPr>
      <w:i/>
    </w:rPr>
  </w:style>
  <w:style w:type="paragraph" w:styleId="berschrift9">
    <w:name w:val="heading 9"/>
    <w:basedOn w:val="Standard"/>
    <w:next w:val="Standard"/>
    <w:qFormat/>
    <w:pPr>
      <w:numPr>
        <w:ilvl w:val="8"/>
        <w:numId w:val="1"/>
      </w:numPr>
      <w:spacing w:before="240" w:after="60"/>
      <w:outlineLvl w:val="8"/>
    </w:pPr>
    <w:rPr>
      <w:i/>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pPr>
      <w:tabs>
        <w:tab w:val="center" w:pos="4536"/>
        <w:tab w:val="right" w:pos="9072"/>
      </w:tabs>
    </w:pPr>
  </w:style>
  <w:style w:type="paragraph" w:styleId="Fuzeile">
    <w:name w:val="footer"/>
    <w:basedOn w:val="Standard"/>
    <w:pPr>
      <w:tabs>
        <w:tab w:val="center" w:pos="4536"/>
        <w:tab w:val="right" w:pos="9072"/>
      </w:tabs>
      <w:jc w:val="left"/>
    </w:pPr>
    <w:rPr>
      <w:sz w:val="16"/>
    </w:rPr>
  </w:style>
  <w:style w:type="character" w:styleId="Seitenzahl">
    <w:name w:val="page number"/>
    <w:rPr>
      <w:rFonts w:ascii="Times New Roman" w:hAnsi="Times New Roman"/>
      <w:sz w:val="20"/>
    </w:rPr>
  </w:style>
  <w:style w:type="paragraph" w:styleId="Titel">
    <w:name w:val="Title"/>
    <w:basedOn w:val="Standard"/>
    <w:qFormat/>
    <w:pPr>
      <w:spacing w:before="240" w:after="60"/>
      <w:jc w:val="center"/>
    </w:pPr>
    <w:rPr>
      <w:b/>
      <w:kern w:val="28"/>
      <w:sz w:val="28"/>
    </w:rPr>
  </w:style>
  <w:style w:type="character" w:styleId="Hyperlink">
    <w:name w:val="Hyperlink"/>
    <w:rsid w:val="00A27A23"/>
    <w:rPr>
      <w:color w:val="0000FF"/>
      <w:u w:val="single"/>
    </w:rPr>
  </w:style>
  <w:style w:type="character" w:customStyle="1" w:styleId="KopfzeileZchn">
    <w:name w:val="Kopfzeile Zchn"/>
    <w:link w:val="Kopfzeile"/>
    <w:uiPriority w:val="99"/>
    <w:rsid w:val="001768BE"/>
    <w:rPr>
      <w:sz w:val="24"/>
    </w:rPr>
  </w:style>
  <w:style w:type="table" w:styleId="Tabellenraster">
    <w:name w:val="Table Grid"/>
    <w:basedOn w:val="NormaleTabelle"/>
    <w:rsid w:val="00CB06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rsid w:val="00154EE2"/>
    <w:rPr>
      <w:rFonts w:ascii="Tahoma" w:hAnsi="Tahoma" w:cs="Tahoma"/>
      <w:sz w:val="16"/>
      <w:szCs w:val="16"/>
    </w:rPr>
  </w:style>
  <w:style w:type="character" w:customStyle="1" w:styleId="SprechblasentextZchn">
    <w:name w:val="Sprechblasentext Zchn"/>
    <w:basedOn w:val="Absatz-Standardschriftart"/>
    <w:link w:val="Sprechblasentext"/>
    <w:rsid w:val="00154EE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overflowPunct w:val="0"/>
      <w:autoSpaceDE w:val="0"/>
      <w:autoSpaceDN w:val="0"/>
      <w:adjustRightInd w:val="0"/>
      <w:jc w:val="both"/>
      <w:textAlignment w:val="baseline"/>
    </w:pPr>
  </w:style>
  <w:style w:type="paragraph" w:styleId="berschrift1">
    <w:name w:val="heading 1"/>
    <w:basedOn w:val="Standard"/>
    <w:next w:val="Standard"/>
    <w:qFormat/>
    <w:pPr>
      <w:keepNext/>
      <w:numPr>
        <w:numId w:val="1"/>
      </w:numPr>
      <w:spacing w:before="240" w:after="60"/>
      <w:outlineLvl w:val="0"/>
    </w:pPr>
    <w:rPr>
      <w:b/>
      <w:kern w:val="28"/>
      <w:sz w:val="28"/>
    </w:rPr>
  </w:style>
  <w:style w:type="paragraph" w:styleId="berschrift2">
    <w:name w:val="heading 2"/>
    <w:basedOn w:val="berschrift1"/>
    <w:next w:val="Standard"/>
    <w:qFormat/>
    <w:pPr>
      <w:numPr>
        <w:ilvl w:val="1"/>
      </w:numPr>
      <w:spacing w:before="180"/>
      <w:ind w:left="709" w:hanging="709"/>
      <w:outlineLvl w:val="1"/>
    </w:pPr>
  </w:style>
  <w:style w:type="paragraph" w:styleId="berschrift3">
    <w:name w:val="heading 3"/>
    <w:basedOn w:val="berschrift2"/>
    <w:next w:val="Standard"/>
    <w:qFormat/>
    <w:pPr>
      <w:numPr>
        <w:ilvl w:val="2"/>
      </w:numPr>
      <w:outlineLvl w:val="2"/>
    </w:pPr>
  </w:style>
  <w:style w:type="paragraph" w:styleId="berschrift4">
    <w:name w:val="heading 4"/>
    <w:basedOn w:val="Standard"/>
    <w:next w:val="Standard"/>
    <w:qFormat/>
    <w:pPr>
      <w:keepNext/>
      <w:numPr>
        <w:ilvl w:val="3"/>
        <w:numId w:val="1"/>
      </w:numPr>
      <w:spacing w:before="240" w:after="60"/>
      <w:outlineLvl w:val="3"/>
    </w:pPr>
    <w:rPr>
      <w:b/>
      <w:i/>
    </w:rPr>
  </w:style>
  <w:style w:type="paragraph" w:styleId="berschrift5">
    <w:name w:val="heading 5"/>
    <w:basedOn w:val="Standard"/>
    <w:next w:val="Standard"/>
    <w:qFormat/>
    <w:pPr>
      <w:numPr>
        <w:ilvl w:val="4"/>
        <w:numId w:val="1"/>
      </w:numPr>
      <w:spacing w:before="240" w:after="60"/>
      <w:outlineLvl w:val="4"/>
    </w:pPr>
    <w:rPr>
      <w:sz w:val="22"/>
    </w:rPr>
  </w:style>
  <w:style w:type="paragraph" w:styleId="berschrift6">
    <w:name w:val="heading 6"/>
    <w:basedOn w:val="Standard"/>
    <w:next w:val="Standard"/>
    <w:qFormat/>
    <w:pPr>
      <w:numPr>
        <w:ilvl w:val="5"/>
        <w:numId w:val="1"/>
      </w:numPr>
      <w:spacing w:before="240" w:after="60"/>
      <w:outlineLvl w:val="5"/>
    </w:pPr>
    <w:rPr>
      <w:i/>
      <w:sz w:val="22"/>
    </w:rPr>
  </w:style>
  <w:style w:type="paragraph" w:styleId="berschrift7">
    <w:name w:val="heading 7"/>
    <w:basedOn w:val="Standard"/>
    <w:next w:val="Standard"/>
    <w:qFormat/>
    <w:pPr>
      <w:numPr>
        <w:ilvl w:val="6"/>
        <w:numId w:val="1"/>
      </w:numPr>
      <w:spacing w:before="240" w:after="60"/>
      <w:outlineLvl w:val="6"/>
    </w:pPr>
  </w:style>
  <w:style w:type="paragraph" w:styleId="berschrift8">
    <w:name w:val="heading 8"/>
    <w:basedOn w:val="Standard"/>
    <w:next w:val="Standard"/>
    <w:qFormat/>
    <w:pPr>
      <w:numPr>
        <w:ilvl w:val="7"/>
        <w:numId w:val="1"/>
      </w:numPr>
      <w:spacing w:before="240" w:after="60"/>
      <w:outlineLvl w:val="7"/>
    </w:pPr>
    <w:rPr>
      <w:i/>
    </w:rPr>
  </w:style>
  <w:style w:type="paragraph" w:styleId="berschrift9">
    <w:name w:val="heading 9"/>
    <w:basedOn w:val="Standard"/>
    <w:next w:val="Standard"/>
    <w:qFormat/>
    <w:pPr>
      <w:numPr>
        <w:ilvl w:val="8"/>
        <w:numId w:val="1"/>
      </w:numPr>
      <w:spacing w:before="240" w:after="60"/>
      <w:outlineLvl w:val="8"/>
    </w:pPr>
    <w:rPr>
      <w:i/>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pPr>
      <w:tabs>
        <w:tab w:val="center" w:pos="4536"/>
        <w:tab w:val="right" w:pos="9072"/>
      </w:tabs>
    </w:pPr>
  </w:style>
  <w:style w:type="paragraph" w:styleId="Fuzeile">
    <w:name w:val="footer"/>
    <w:basedOn w:val="Standard"/>
    <w:pPr>
      <w:tabs>
        <w:tab w:val="center" w:pos="4536"/>
        <w:tab w:val="right" w:pos="9072"/>
      </w:tabs>
      <w:jc w:val="left"/>
    </w:pPr>
    <w:rPr>
      <w:sz w:val="16"/>
    </w:rPr>
  </w:style>
  <w:style w:type="character" w:styleId="Seitenzahl">
    <w:name w:val="page number"/>
    <w:rPr>
      <w:rFonts w:ascii="Times New Roman" w:hAnsi="Times New Roman"/>
      <w:sz w:val="20"/>
    </w:rPr>
  </w:style>
  <w:style w:type="paragraph" w:styleId="Titel">
    <w:name w:val="Title"/>
    <w:basedOn w:val="Standard"/>
    <w:qFormat/>
    <w:pPr>
      <w:spacing w:before="240" w:after="60"/>
      <w:jc w:val="center"/>
    </w:pPr>
    <w:rPr>
      <w:b/>
      <w:kern w:val="28"/>
      <w:sz w:val="28"/>
    </w:rPr>
  </w:style>
  <w:style w:type="character" w:styleId="Hyperlink">
    <w:name w:val="Hyperlink"/>
    <w:rsid w:val="00A27A23"/>
    <w:rPr>
      <w:color w:val="0000FF"/>
      <w:u w:val="single"/>
    </w:rPr>
  </w:style>
  <w:style w:type="character" w:customStyle="1" w:styleId="KopfzeileZchn">
    <w:name w:val="Kopfzeile Zchn"/>
    <w:link w:val="Kopfzeile"/>
    <w:uiPriority w:val="99"/>
    <w:rsid w:val="001768BE"/>
    <w:rPr>
      <w:sz w:val="24"/>
    </w:rPr>
  </w:style>
  <w:style w:type="table" w:styleId="Tabellenraster">
    <w:name w:val="Table Grid"/>
    <w:basedOn w:val="NormaleTabelle"/>
    <w:rsid w:val="00CB06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rsid w:val="00154EE2"/>
    <w:rPr>
      <w:rFonts w:ascii="Tahoma" w:hAnsi="Tahoma" w:cs="Tahoma"/>
      <w:sz w:val="16"/>
      <w:szCs w:val="16"/>
    </w:rPr>
  </w:style>
  <w:style w:type="character" w:customStyle="1" w:styleId="SprechblasentextZchn">
    <w:name w:val="Sprechblasentext Zchn"/>
    <w:basedOn w:val="Absatz-Standardschriftart"/>
    <w:link w:val="Sprechblasentext"/>
    <w:rsid w:val="00154EE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wm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B95423-641B-4587-94E3-294584BB8C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570</Words>
  <Characters>3594</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Standardformat VFF</vt:lpstr>
    </vt:vector>
  </TitlesOfParts>
  <Company>VFF</Company>
  <LinksUpToDate>false</LinksUpToDate>
  <CharactersWithSpaces>4156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Standardformat VFF</dc:title>
  <dc:creator>Dr. Peter Christian Lang</dc:creator>
  <cp:lastModifiedBy>Dr. Peter Christian Lang</cp:lastModifiedBy>
  <cp:revision>4</cp:revision>
  <cp:lastPrinted>2019-11-05T11:55:00Z</cp:lastPrinted>
  <dcterms:created xsi:type="dcterms:W3CDTF">2019-11-05T11:57:00Z</dcterms:created>
  <dcterms:modified xsi:type="dcterms:W3CDTF">2019-11-05T12:13:00Z</dcterms:modified>
</cp:coreProperties>
</file>